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04721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F550D9">
        <w:rPr>
          <w:rFonts w:ascii="Verdana" w:hAnsi="Verdana" w:cs="Calibri"/>
          <w:lang w:val="en-GB"/>
        </w:rPr>
        <w:t>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>activity</w:t>
      </w:r>
      <w:proofErr w:type="spellEnd"/>
      <w:r w:rsidRPr="00F550D9">
        <w:rPr>
          <w:rFonts w:ascii="Verdana" w:hAnsi="Verdana" w:cs="Calibri"/>
          <w:lang w:val="en-GB"/>
        </w:rPr>
        <w:t xml:space="preserve">: </w:t>
      </w:r>
      <w:r w:rsidR="00E2083D" w:rsidRPr="00490F95">
        <w:rPr>
          <w:rFonts w:ascii="Verdana" w:hAnsi="Verdana" w:cs="Calibri"/>
          <w:lang w:val="en-GB"/>
        </w:rPr>
        <w:t xml:space="preserve">from </w:t>
      </w:r>
      <w:r w:rsidR="00E2083D" w:rsidRPr="00490F95">
        <w:rPr>
          <w:rFonts w:ascii="Verdana" w:hAnsi="Verdana" w:cs="Calibri"/>
          <w:i/>
          <w:lang w:val="en-GB"/>
        </w:rPr>
        <w:t>[]</w:t>
      </w:r>
      <w:r w:rsidR="00E2083D" w:rsidRPr="00490F95">
        <w:rPr>
          <w:rFonts w:ascii="Verdana" w:hAnsi="Verdana" w:cs="Calibri"/>
          <w:lang w:val="en-GB"/>
        </w:rPr>
        <w:tab/>
        <w:t>till</w:t>
      </w:r>
      <w:r w:rsidR="00047217">
        <w:rPr>
          <w:rFonts w:ascii="Verdana" w:hAnsi="Verdana" w:cs="Calibri"/>
          <w:lang w:val="en-GB"/>
        </w:rPr>
        <w:t xml:space="preserve">           </w:t>
      </w:r>
      <w:r w:rsidR="00E2083D" w:rsidRPr="00490F95">
        <w:rPr>
          <w:rFonts w:ascii="Verdana" w:hAnsi="Verdana" w:cs="Calibri"/>
          <w:i/>
          <w:lang w:val="en-GB"/>
        </w:rPr>
        <w:t>]</w:t>
      </w:r>
    </w:p>
    <w:p w:rsidR="00887CE1" w:rsidRDefault="00D97FE7" w:rsidP="00047217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371"/>
        <w:gridCol w:w="2307"/>
        <w:gridCol w:w="2409"/>
      </w:tblGrid>
      <w:tr w:rsidR="00377526" w:rsidRPr="007673FA" w:rsidTr="00C64201">
        <w:trPr>
          <w:trHeight w:val="334"/>
        </w:trPr>
        <w:tc>
          <w:tcPr>
            <w:tcW w:w="2093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3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409" w:type="dxa"/>
            <w:shd w:val="clear" w:color="auto" w:fill="FFFFFF"/>
          </w:tcPr>
          <w:p w:rsidR="00377526" w:rsidRPr="007673FA" w:rsidRDefault="00377526" w:rsidP="00EC76A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C64201">
        <w:trPr>
          <w:trHeight w:val="412"/>
        </w:trPr>
        <w:tc>
          <w:tcPr>
            <w:tcW w:w="20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371" w:type="dxa"/>
            <w:shd w:val="clear" w:color="auto" w:fill="FFFFFF"/>
          </w:tcPr>
          <w:p w:rsidR="00377526" w:rsidRPr="00EC76AC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409" w:type="dxa"/>
            <w:shd w:val="clear" w:color="auto" w:fill="FFFFFF"/>
          </w:tcPr>
          <w:p w:rsidR="00377526" w:rsidRPr="007673FA" w:rsidRDefault="00377526" w:rsidP="00EC76A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C64201">
        <w:tc>
          <w:tcPr>
            <w:tcW w:w="20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3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409" w:type="dxa"/>
            <w:shd w:val="clear" w:color="auto" w:fill="FFFFFF"/>
          </w:tcPr>
          <w:p w:rsidR="00377526" w:rsidRPr="007673FA" w:rsidRDefault="00377526" w:rsidP="00EF406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:rsidTr="00C64201">
        <w:tc>
          <w:tcPr>
            <w:tcW w:w="2093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087" w:type="dxa"/>
            <w:gridSpan w:val="3"/>
            <w:shd w:val="clear" w:color="auto" w:fill="FFFFFF"/>
          </w:tcPr>
          <w:p w:rsidR="00CC707F" w:rsidRPr="007673FA" w:rsidRDefault="00CC707F" w:rsidP="00EC76A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410"/>
        <w:gridCol w:w="2126"/>
        <w:gridCol w:w="2551"/>
      </w:tblGrid>
      <w:tr w:rsidR="00887CE1" w:rsidRPr="007673FA" w:rsidTr="00193887">
        <w:trPr>
          <w:trHeight w:val="371"/>
        </w:trPr>
        <w:tc>
          <w:tcPr>
            <w:tcW w:w="2093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0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193887">
        <w:trPr>
          <w:trHeight w:val="371"/>
        </w:trPr>
        <w:tc>
          <w:tcPr>
            <w:tcW w:w="2093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193887">
        <w:trPr>
          <w:trHeight w:val="559"/>
        </w:trPr>
        <w:tc>
          <w:tcPr>
            <w:tcW w:w="2093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0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551" w:type="dxa"/>
            <w:shd w:val="clear" w:color="auto" w:fill="FFFFFF"/>
          </w:tcPr>
          <w:p w:rsidR="000B7E64" w:rsidRPr="007673FA" w:rsidRDefault="000B7E64" w:rsidP="0093419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377526" w:rsidRPr="00E02718" w:rsidTr="00193887">
        <w:tc>
          <w:tcPr>
            <w:tcW w:w="2093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0" w:type="dxa"/>
            <w:shd w:val="clear" w:color="auto" w:fill="FFFFFF"/>
          </w:tcPr>
          <w:p w:rsidR="000B7E64" w:rsidRPr="00193887" w:rsidRDefault="000B7E6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51" w:type="dxa"/>
            <w:shd w:val="clear" w:color="auto" w:fill="FFFFFF"/>
          </w:tcPr>
          <w:p w:rsidR="000B7E64" w:rsidRPr="00E02718" w:rsidRDefault="000B7E64" w:rsidP="00C6420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551"/>
      </w:tblGrid>
      <w:tr w:rsidR="00D97FE7" w:rsidRPr="00D97FE7" w:rsidTr="00EA241D">
        <w:trPr>
          <w:trHeight w:val="371"/>
        </w:trPr>
        <w:tc>
          <w:tcPr>
            <w:tcW w:w="1951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229" w:type="dxa"/>
            <w:gridSpan w:val="3"/>
            <w:shd w:val="clear" w:color="auto" w:fill="FFFFFF"/>
          </w:tcPr>
          <w:p w:rsidR="00D97FE7" w:rsidRPr="007673FA" w:rsidRDefault="009D4A39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573E0">
              <w:rPr>
                <w:rFonts w:ascii="Verdana" w:hAnsi="Verdana"/>
                <w:color w:val="000000"/>
                <w:sz w:val="20"/>
                <w:lang w:val="en-GB" w:eastAsia="en-GB"/>
              </w:rPr>
              <w:t>Universidad de Granada</w:t>
            </w:r>
          </w:p>
        </w:tc>
      </w:tr>
      <w:tr w:rsidR="009D4A39" w:rsidRPr="007673FA" w:rsidTr="00EA241D">
        <w:trPr>
          <w:trHeight w:val="371"/>
        </w:trPr>
        <w:tc>
          <w:tcPr>
            <w:tcW w:w="1951" w:type="dxa"/>
            <w:shd w:val="clear" w:color="auto" w:fill="FFFFFF"/>
          </w:tcPr>
          <w:p w:rsidR="009D4A39" w:rsidRPr="00461A0D" w:rsidRDefault="009D4A3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9D4A39" w:rsidRPr="00A740AA" w:rsidRDefault="009D4A3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9D4A39" w:rsidRPr="007673FA" w:rsidRDefault="009D4A3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shd w:val="clear" w:color="auto" w:fill="FFFFFF"/>
          </w:tcPr>
          <w:p w:rsidR="009D4A39" w:rsidRPr="007673FA" w:rsidRDefault="009D4A3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9D4A39" w:rsidRPr="007673FA" w:rsidRDefault="009D4A3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51" w:type="dxa"/>
            <w:shd w:val="clear" w:color="auto" w:fill="FFFFFF"/>
          </w:tcPr>
          <w:p w:rsidR="009D4A39" w:rsidRDefault="009D4A39" w:rsidP="009D4A39">
            <w:pPr>
              <w:shd w:val="clear" w:color="auto" w:fill="FFFFFF"/>
              <w:spacing w:after="0"/>
              <w:ind w:right="-992"/>
              <w:rPr>
                <w:rFonts w:ascii="Verdana" w:hAnsi="Verdana"/>
                <w:color w:val="000000"/>
                <w:sz w:val="20"/>
                <w:lang w:val="en-GB" w:eastAsia="en-GB"/>
              </w:rPr>
            </w:pPr>
            <w:r w:rsidRPr="00C5621F">
              <w:rPr>
                <w:rFonts w:ascii="Verdana" w:hAnsi="Verdana"/>
                <w:color w:val="000000"/>
                <w:sz w:val="20"/>
                <w:lang w:val="en-GB" w:eastAsia="en-GB"/>
              </w:rPr>
              <w:t xml:space="preserve">International </w:t>
            </w:r>
          </w:p>
          <w:p w:rsidR="009D4A39" w:rsidRPr="007673FA" w:rsidRDefault="009D4A39" w:rsidP="009D4A3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5621F">
              <w:rPr>
                <w:rFonts w:ascii="Verdana" w:hAnsi="Verdana"/>
                <w:color w:val="000000"/>
                <w:sz w:val="20"/>
                <w:lang w:val="en-GB" w:eastAsia="en-GB"/>
              </w:rPr>
              <w:t>Relations Office</w:t>
            </w:r>
          </w:p>
        </w:tc>
      </w:tr>
      <w:tr w:rsidR="009D4A39" w:rsidRPr="007673FA" w:rsidTr="00EA241D">
        <w:trPr>
          <w:trHeight w:val="559"/>
        </w:trPr>
        <w:tc>
          <w:tcPr>
            <w:tcW w:w="1951" w:type="dxa"/>
            <w:shd w:val="clear" w:color="auto" w:fill="FFFFFF"/>
          </w:tcPr>
          <w:p w:rsidR="009D4A39" w:rsidRPr="007673FA" w:rsidRDefault="009D4A3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FFFFFF"/>
          </w:tcPr>
          <w:p w:rsidR="009D4A39" w:rsidRPr="007673FA" w:rsidRDefault="009D4A39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9D4A39" w:rsidRPr="007673FA" w:rsidRDefault="009D4A39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51" w:type="dxa"/>
            <w:shd w:val="clear" w:color="auto" w:fill="FFFFFF"/>
          </w:tcPr>
          <w:p w:rsidR="009D4A39" w:rsidRPr="007673FA" w:rsidRDefault="009D4A39" w:rsidP="009D4A39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9D4A39" w:rsidRPr="003D0705" w:rsidTr="00EA241D">
        <w:tc>
          <w:tcPr>
            <w:tcW w:w="1951" w:type="dxa"/>
            <w:shd w:val="clear" w:color="auto" w:fill="FFFFFF"/>
          </w:tcPr>
          <w:p w:rsidR="009D4A39" w:rsidRPr="007673FA" w:rsidRDefault="009D4A39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3" w:type="dxa"/>
            <w:shd w:val="clear" w:color="auto" w:fill="FFFFFF"/>
          </w:tcPr>
          <w:p w:rsidR="009D4A39" w:rsidRPr="007673FA" w:rsidRDefault="009D4A39" w:rsidP="00DA1B9A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9D4A39" w:rsidRPr="003D0705" w:rsidRDefault="009D4A3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51" w:type="dxa"/>
            <w:shd w:val="clear" w:color="auto" w:fill="FFFFFF"/>
          </w:tcPr>
          <w:p w:rsidR="009D4A39" w:rsidRPr="003D0705" w:rsidRDefault="009D4A39" w:rsidP="00DA1B9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9D4A39" w:rsidRPr="00DD35B7" w:rsidTr="00EA241D">
        <w:tc>
          <w:tcPr>
            <w:tcW w:w="1951" w:type="dxa"/>
            <w:shd w:val="clear" w:color="auto" w:fill="FFFFFF"/>
          </w:tcPr>
          <w:p w:rsidR="009D4A39" w:rsidRDefault="009D4A3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9D4A39" w:rsidRPr="005E466D" w:rsidRDefault="009D4A3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 w:rsidRPr="00354F60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9D4A39" w:rsidRPr="00E02718" w:rsidRDefault="009D4A39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93" w:type="dxa"/>
            <w:shd w:val="clear" w:color="auto" w:fill="FFFFFF"/>
          </w:tcPr>
          <w:p w:rsidR="009D4A39" w:rsidRPr="007673FA" w:rsidRDefault="009D4A39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9D4A39" w:rsidRPr="00CF3C00" w:rsidRDefault="009D4A39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</w:t>
            </w:r>
            <w:proofErr w:type="spellEnd"/>
            <w:r w:rsidRPr="00CF3C00">
              <w:rPr>
                <w:rFonts w:ascii="Verdana" w:hAnsi="Verdana" w:cs="Arial"/>
                <w:sz w:val="20"/>
                <w:lang w:val="en-GB"/>
              </w:rPr>
              <w:t xml:space="preserve"> enterprise </w:t>
            </w:r>
          </w:p>
          <w:p w:rsidR="009D4A39" w:rsidRPr="00526FE9" w:rsidRDefault="009D4A39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1" w:type="dxa"/>
            <w:shd w:val="clear" w:color="auto" w:fill="FFFFFF"/>
          </w:tcPr>
          <w:p w:rsidR="009D4A39" w:rsidRDefault="004F3395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9D4A3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D4A39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9D4A39" w:rsidRPr="00E02718" w:rsidRDefault="004F3395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9D4A3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9D4A39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3419A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F550D9" w:rsidRPr="001C580E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521213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</w:p>
    <w:tbl>
      <w:tblPr>
        <w:tblW w:w="8919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919"/>
      </w:tblGrid>
      <w:tr w:rsidR="00377526" w:rsidRPr="00521213" w:rsidTr="00F56A78">
        <w:trPr>
          <w:jc w:val="center"/>
        </w:trPr>
        <w:tc>
          <w:tcPr>
            <w:tcW w:w="8919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D302B8" w:rsidRPr="00521213" w:rsidRDefault="00D302B8" w:rsidP="00E7522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377526" w:rsidRPr="00FE0D17" w:rsidTr="00F56A78">
        <w:trPr>
          <w:jc w:val="center"/>
        </w:trPr>
        <w:tc>
          <w:tcPr>
            <w:tcW w:w="8919" w:type="dxa"/>
            <w:shd w:val="clear" w:color="auto" w:fill="FFFFFF"/>
            <w:hideMark/>
          </w:tcPr>
          <w:p w:rsidR="00D302B8" w:rsidRPr="000C595F" w:rsidRDefault="000C595F" w:rsidP="000C595F">
            <w:pPr>
              <w:spacing w:after="200" w:line="480" w:lineRule="auto"/>
              <w:contextualSpacing/>
            </w:pPr>
            <w:r w:rsidRPr="000C595F">
              <w:t xml:space="preserve"> </w:t>
            </w:r>
          </w:p>
        </w:tc>
      </w:tr>
      <w:tr w:rsidR="00377526" w:rsidRPr="00FE0D17" w:rsidTr="00F56A78">
        <w:trPr>
          <w:jc w:val="center"/>
        </w:trPr>
        <w:tc>
          <w:tcPr>
            <w:tcW w:w="8919" w:type="dxa"/>
            <w:shd w:val="clear" w:color="auto" w:fill="FFFFFF"/>
            <w:hideMark/>
          </w:tcPr>
          <w:p w:rsidR="00D302B8" w:rsidRPr="00814DC4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814DC4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 w:rsidRPr="00814DC4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2787"/>
              <w:gridCol w:w="5916"/>
            </w:tblGrid>
            <w:tr w:rsidR="00972530" w:rsidRPr="00814DC4" w:rsidTr="00414C55">
              <w:tc>
                <w:tcPr>
                  <w:tcW w:w="1601" w:type="pct"/>
                </w:tcPr>
                <w:p w:rsidR="00BB1107" w:rsidRPr="00814DC4" w:rsidRDefault="00BB1107" w:rsidP="00BB1107">
                  <w:pPr>
                    <w:spacing w:after="0"/>
                    <w:jc w:val="left"/>
                    <w:rPr>
                      <w:rFonts w:ascii="Verdana" w:hAnsi="Verdana" w:cs="Garamond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399" w:type="pct"/>
                </w:tcPr>
                <w:p w:rsidR="00972530" w:rsidRPr="00814DC4" w:rsidRDefault="00972530" w:rsidP="00414C55">
                  <w:pPr>
                    <w:spacing w:after="0"/>
                    <w:ind w:left="1571" w:firstLine="1275"/>
                    <w:rPr>
                      <w:rFonts w:ascii="Verdana" w:hAnsi="Verdana"/>
                      <w:b/>
                      <w:i/>
                      <w:sz w:val="20"/>
                    </w:rPr>
                  </w:pPr>
                </w:p>
              </w:tc>
            </w:tr>
          </w:tbl>
          <w:p w:rsidR="00377526" w:rsidRPr="00FE0D17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377526" w:rsidRPr="0042205E" w:rsidTr="00F56A78">
        <w:trPr>
          <w:jc w:val="center"/>
        </w:trPr>
        <w:tc>
          <w:tcPr>
            <w:tcW w:w="8919" w:type="dxa"/>
            <w:shd w:val="clear" w:color="auto" w:fill="FFFFFF"/>
            <w:hideMark/>
          </w:tcPr>
          <w:p w:rsidR="008F1CA2" w:rsidRDefault="00377526" w:rsidP="000C595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302B8" w:rsidRPr="0042205E" w:rsidRDefault="00D302B8" w:rsidP="00047217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377526" w:rsidRPr="0042205E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CC7268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193887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9341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567" w:right="1418" w:bottom="28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95" w:rsidRDefault="004F3395">
      <w:r>
        <w:separator/>
      </w:r>
    </w:p>
  </w:endnote>
  <w:endnote w:type="continuationSeparator" w:id="0">
    <w:p w:rsidR="004F3395" w:rsidRDefault="004F3395">
      <w:r>
        <w:continuationSeparator/>
      </w:r>
    </w:p>
  </w:endnote>
  <w:endnote w:id="1">
    <w:p w:rsidR="00D97FE7" w:rsidRPr="004A4118" w:rsidRDefault="00D97FE7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proofErr w:type="spellStart"/>
      <w:r w:rsidRPr="004A4118">
        <w:rPr>
          <w:rFonts w:ascii="Verdana" w:hAnsi="Verdana"/>
          <w:b/>
          <w:sz w:val="16"/>
          <w:szCs w:val="16"/>
          <w:lang w:val="en-GB"/>
        </w:rPr>
        <w:t>themobility</w:t>
      </w:r>
      <w:proofErr w:type="spellEnd"/>
      <w:r w:rsidRPr="004A4118">
        <w:rPr>
          <w:rFonts w:ascii="Verdana" w:hAnsi="Verdana"/>
          <w:b/>
          <w:sz w:val="16"/>
          <w:szCs w:val="16"/>
          <w:lang w:val="en-GB"/>
        </w:rPr>
        <w:t xml:space="preserve">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proofErr w:type="spellStart"/>
      <w:r w:rsidRPr="004A4118">
        <w:rPr>
          <w:rFonts w:ascii="Verdana" w:hAnsi="Verdana" w:cs="Arial"/>
          <w:b/>
          <w:sz w:val="16"/>
          <w:szCs w:val="16"/>
          <w:lang w:val="en-GB"/>
        </w:rPr>
        <w:t>Seniority</w:t>
      </w:r>
      <w:proofErr w:type="gramStart"/>
      <w:r w:rsidRPr="004A4118">
        <w:rPr>
          <w:rFonts w:ascii="Verdana" w:hAnsi="Verdana" w:cs="Arial"/>
          <w:b/>
          <w:sz w:val="16"/>
          <w:szCs w:val="16"/>
          <w:lang w:val="en-GB"/>
        </w:rPr>
        <w:t>:</w:t>
      </w:r>
      <w:r w:rsidRPr="004A4118">
        <w:rPr>
          <w:rFonts w:ascii="Verdana" w:hAnsi="Verdana"/>
          <w:sz w:val="16"/>
          <w:szCs w:val="16"/>
          <w:lang w:val="en-GB"/>
        </w:rPr>
        <w:t>Junior</w:t>
      </w:r>
      <w:proofErr w:type="spellEnd"/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Notedefin"/>
        <w:spacing w:after="100"/>
        <w:rPr>
          <w:sz w:val="16"/>
          <w:szCs w:val="16"/>
          <w:lang w:val="en-GB"/>
        </w:rPr>
      </w:pPr>
      <w:r w:rsidRPr="004A4118">
        <w:rPr>
          <w:rStyle w:val="Appeldenotedefin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9D4A39" w:rsidRPr="008F1CA2" w:rsidRDefault="009D4A39" w:rsidP="004A4118">
      <w:pPr>
        <w:pStyle w:val="Notedefin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4A4118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ppeldenotedefin"/>
          <w:rFonts w:ascii="Verdana" w:hAnsi="Verdana"/>
          <w:sz w:val="16"/>
          <w:szCs w:val="16"/>
        </w:rPr>
        <w:endnoteRef/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proofErr w:type="spellStart"/>
      <w:r w:rsidR="00383F05">
        <w:rPr>
          <w:rFonts w:ascii="Verdana" w:hAnsi="Verdana"/>
          <w:sz w:val="16"/>
          <w:szCs w:val="16"/>
          <w:lang w:val="en-GB"/>
        </w:rPr>
        <w:t>electronic</w:t>
      </w:r>
      <w:r w:rsidRPr="004A4118">
        <w:rPr>
          <w:rFonts w:ascii="Verdana" w:hAnsi="Verdana"/>
          <w:sz w:val="16"/>
          <w:szCs w:val="16"/>
          <w:lang w:val="en-GB"/>
        </w:rPr>
        <w:t>signatures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depending on the national </w:t>
      </w:r>
      <w:proofErr w:type="spellStart"/>
      <w:r w:rsidRPr="004A4118">
        <w:rPr>
          <w:rFonts w:ascii="Verdana" w:hAnsi="Verdana" w:cs="Calibri"/>
          <w:sz w:val="16"/>
          <w:szCs w:val="16"/>
          <w:lang w:val="en-GB"/>
        </w:rPr>
        <w:t>legislation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</w:t>
      </w:r>
      <w:proofErr w:type="spellEnd"/>
      <w:r w:rsidR="00383F05" w:rsidRPr="00383F05">
        <w:rPr>
          <w:rFonts w:ascii="Verdana" w:hAnsi="Verdana" w:cs="Calibri"/>
          <w:sz w:val="16"/>
          <w:szCs w:val="16"/>
          <w:lang w:val="en-GB"/>
        </w:rPr>
        <w:t xml:space="preserve">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59" w:rsidRDefault="00A139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761E0E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0472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Pieddepag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95" w:rsidRDefault="004F3395">
      <w:r>
        <w:separator/>
      </w:r>
    </w:p>
  </w:footnote>
  <w:footnote w:type="continuationSeparator" w:id="0">
    <w:p w:rsidR="004F3395" w:rsidRDefault="004F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59" w:rsidRDefault="00A1395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193887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4F339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1B5D7D"/>
    <w:multiLevelType w:val="hybridMultilevel"/>
    <w:tmpl w:val="62C0C8A8"/>
    <w:lvl w:ilvl="0" w:tplc="CEEA5E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217"/>
    <w:rsid w:val="00050692"/>
    <w:rsid w:val="00052009"/>
    <w:rsid w:val="000566D0"/>
    <w:rsid w:val="000605C0"/>
    <w:rsid w:val="00060AB1"/>
    <w:rsid w:val="00061DFE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1A4E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5D64"/>
    <w:rsid w:val="000B6149"/>
    <w:rsid w:val="000B62F1"/>
    <w:rsid w:val="000B6F98"/>
    <w:rsid w:val="000B6FE5"/>
    <w:rsid w:val="000B7E64"/>
    <w:rsid w:val="000C2E3A"/>
    <w:rsid w:val="000C302E"/>
    <w:rsid w:val="000C3FD3"/>
    <w:rsid w:val="000C595F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97C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473A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887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80E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3A79"/>
    <w:rsid w:val="002049E1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0EBD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2C8B"/>
    <w:rsid w:val="00413837"/>
    <w:rsid w:val="00414C55"/>
    <w:rsid w:val="00415654"/>
    <w:rsid w:val="00420001"/>
    <w:rsid w:val="004202FC"/>
    <w:rsid w:val="0042205E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6CC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46A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395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1213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73C7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B74E1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BCF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0FF1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1E0E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C4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56D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19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530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0BDE"/>
    <w:rsid w:val="009A11CE"/>
    <w:rsid w:val="009A3506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39"/>
    <w:rsid w:val="009D4AC6"/>
    <w:rsid w:val="009D56E5"/>
    <w:rsid w:val="009E1C65"/>
    <w:rsid w:val="009E1DBD"/>
    <w:rsid w:val="009E2DDC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959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821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1107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0C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3E2C"/>
    <w:rsid w:val="00C5445C"/>
    <w:rsid w:val="00C5464F"/>
    <w:rsid w:val="00C60B0E"/>
    <w:rsid w:val="00C62C56"/>
    <w:rsid w:val="00C64201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1F7D"/>
    <w:rsid w:val="00CC24F7"/>
    <w:rsid w:val="00CC43F4"/>
    <w:rsid w:val="00CC5B54"/>
    <w:rsid w:val="00CC62B7"/>
    <w:rsid w:val="00CC690A"/>
    <w:rsid w:val="00CC707F"/>
    <w:rsid w:val="00CC7268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1B9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4DD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83D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5228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68A9"/>
    <w:rsid w:val="00E972DD"/>
    <w:rsid w:val="00EA03DD"/>
    <w:rsid w:val="00EA090D"/>
    <w:rsid w:val="00EA1F01"/>
    <w:rsid w:val="00EA241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C76AC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062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A78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4465"/>
    <w:rsid w:val="00FC69B2"/>
    <w:rsid w:val="00FC78C2"/>
    <w:rsid w:val="00FD14AF"/>
    <w:rsid w:val="00FD3780"/>
    <w:rsid w:val="00FD5D67"/>
    <w:rsid w:val="00FD6590"/>
    <w:rsid w:val="00FD7C1A"/>
    <w:rsid w:val="00FE0D17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15473A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15473A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15473A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15473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15473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15473A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15473A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15473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15473A"/>
    <w:pPr>
      <w:ind w:left="482"/>
    </w:pPr>
  </w:style>
  <w:style w:type="paragraph" w:customStyle="1" w:styleId="Text2">
    <w:name w:val="Text 2"/>
    <w:basedOn w:val="Normal"/>
    <w:rsid w:val="0015473A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15473A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15473A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15473A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15473A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15473A"/>
    <w:pPr>
      <w:spacing w:after="720"/>
      <w:ind w:left="5103"/>
      <w:jc w:val="left"/>
    </w:pPr>
  </w:style>
  <w:style w:type="paragraph" w:styleId="Normalcentr">
    <w:name w:val="Block Text"/>
    <w:basedOn w:val="Normal"/>
    <w:rsid w:val="0015473A"/>
    <w:pPr>
      <w:spacing w:after="120"/>
      <w:ind w:left="1440" w:right="1440"/>
    </w:pPr>
  </w:style>
  <w:style w:type="paragraph" w:styleId="Corpsdetexte">
    <w:name w:val="Body Text"/>
    <w:basedOn w:val="Normal"/>
    <w:rsid w:val="0015473A"/>
    <w:pPr>
      <w:spacing w:after="120"/>
    </w:pPr>
  </w:style>
  <w:style w:type="paragraph" w:styleId="Corpsdetexte2">
    <w:name w:val="Body Text 2"/>
    <w:basedOn w:val="Normal"/>
    <w:rsid w:val="0015473A"/>
    <w:pPr>
      <w:spacing w:after="120" w:line="480" w:lineRule="auto"/>
    </w:pPr>
  </w:style>
  <w:style w:type="paragraph" w:styleId="Corpsdetexte3">
    <w:name w:val="Body Text 3"/>
    <w:basedOn w:val="Normal"/>
    <w:rsid w:val="0015473A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15473A"/>
    <w:pPr>
      <w:ind w:firstLine="210"/>
    </w:pPr>
  </w:style>
  <w:style w:type="paragraph" w:styleId="Retraitcorpsdetexte">
    <w:name w:val="Body Text Indent"/>
    <w:basedOn w:val="Normal"/>
    <w:rsid w:val="0015473A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15473A"/>
    <w:pPr>
      <w:ind w:firstLine="210"/>
    </w:pPr>
  </w:style>
  <w:style w:type="paragraph" w:styleId="Retraitcorpsdetexte2">
    <w:name w:val="Body Text Indent 2"/>
    <w:basedOn w:val="Normal"/>
    <w:rsid w:val="0015473A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15473A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15473A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15473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15473A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15473A"/>
    <w:pPr>
      <w:ind w:left="4252"/>
    </w:pPr>
  </w:style>
  <w:style w:type="paragraph" w:styleId="Commentaire">
    <w:name w:val="annotation text"/>
    <w:basedOn w:val="Normal"/>
    <w:link w:val="CommentaireCar"/>
    <w:rsid w:val="0015473A"/>
    <w:rPr>
      <w:sz w:val="20"/>
    </w:rPr>
  </w:style>
  <w:style w:type="paragraph" w:styleId="Date">
    <w:name w:val="Date"/>
    <w:basedOn w:val="Normal"/>
    <w:next w:val="References"/>
    <w:rsid w:val="0015473A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15473A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15473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15473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15473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15473A"/>
    <w:rPr>
      <w:sz w:val="20"/>
    </w:rPr>
  </w:style>
  <w:style w:type="paragraph" w:styleId="Adressedestinataire">
    <w:name w:val="envelope address"/>
    <w:basedOn w:val="Normal"/>
    <w:rsid w:val="0015473A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15473A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15473A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15473A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15473A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15473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5473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5473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5473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5473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5473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5473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5473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5473A"/>
    <w:pPr>
      <w:ind w:left="2160" w:hanging="240"/>
    </w:pPr>
  </w:style>
  <w:style w:type="paragraph" w:styleId="Titreindex">
    <w:name w:val="index heading"/>
    <w:basedOn w:val="Normal"/>
    <w:next w:val="Index1"/>
    <w:semiHidden/>
    <w:rsid w:val="0015473A"/>
    <w:rPr>
      <w:rFonts w:ascii="Arial" w:hAnsi="Arial"/>
      <w:b/>
    </w:rPr>
  </w:style>
  <w:style w:type="paragraph" w:styleId="Liste">
    <w:name w:val="List"/>
    <w:basedOn w:val="Normal"/>
    <w:rsid w:val="0015473A"/>
    <w:pPr>
      <w:ind w:left="283" w:hanging="283"/>
    </w:pPr>
  </w:style>
  <w:style w:type="paragraph" w:styleId="Liste2">
    <w:name w:val="List 2"/>
    <w:basedOn w:val="Normal"/>
    <w:rsid w:val="0015473A"/>
    <w:pPr>
      <w:ind w:left="566" w:hanging="283"/>
    </w:pPr>
  </w:style>
  <w:style w:type="paragraph" w:styleId="Liste3">
    <w:name w:val="List 3"/>
    <w:basedOn w:val="Normal"/>
    <w:rsid w:val="0015473A"/>
    <w:pPr>
      <w:ind w:left="849" w:hanging="283"/>
    </w:pPr>
  </w:style>
  <w:style w:type="paragraph" w:styleId="Liste4">
    <w:name w:val="List 4"/>
    <w:basedOn w:val="Normal"/>
    <w:rsid w:val="0015473A"/>
    <w:pPr>
      <w:ind w:left="1132" w:hanging="283"/>
    </w:pPr>
  </w:style>
  <w:style w:type="paragraph" w:styleId="Liste5">
    <w:name w:val="List 5"/>
    <w:basedOn w:val="Normal"/>
    <w:rsid w:val="0015473A"/>
    <w:pPr>
      <w:ind w:left="1415" w:hanging="283"/>
    </w:pPr>
  </w:style>
  <w:style w:type="paragraph" w:styleId="Listepuces">
    <w:name w:val="List Bullet"/>
    <w:basedOn w:val="Normal"/>
    <w:rsid w:val="0015473A"/>
    <w:pPr>
      <w:numPr>
        <w:numId w:val="4"/>
      </w:numPr>
    </w:pPr>
  </w:style>
  <w:style w:type="paragraph" w:styleId="Listepuces2">
    <w:name w:val="List Bullet 2"/>
    <w:basedOn w:val="Text2"/>
    <w:rsid w:val="0015473A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15473A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15473A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15473A"/>
    <w:pPr>
      <w:numPr>
        <w:numId w:val="1"/>
      </w:numPr>
    </w:pPr>
  </w:style>
  <w:style w:type="paragraph" w:styleId="Listecontinue">
    <w:name w:val="List Continue"/>
    <w:basedOn w:val="Normal"/>
    <w:rsid w:val="0015473A"/>
    <w:pPr>
      <w:spacing w:after="120"/>
      <w:ind w:left="283"/>
    </w:pPr>
  </w:style>
  <w:style w:type="paragraph" w:styleId="Listecontinue2">
    <w:name w:val="List Continue 2"/>
    <w:basedOn w:val="Normal"/>
    <w:rsid w:val="0015473A"/>
    <w:pPr>
      <w:spacing w:after="120"/>
      <w:ind w:left="566"/>
    </w:pPr>
  </w:style>
  <w:style w:type="paragraph" w:styleId="Listecontinue3">
    <w:name w:val="List Continue 3"/>
    <w:basedOn w:val="Normal"/>
    <w:rsid w:val="0015473A"/>
    <w:pPr>
      <w:spacing w:after="120"/>
      <w:ind w:left="849"/>
    </w:pPr>
  </w:style>
  <w:style w:type="paragraph" w:styleId="Listecontinue4">
    <w:name w:val="List Continue 4"/>
    <w:basedOn w:val="Normal"/>
    <w:rsid w:val="0015473A"/>
    <w:pPr>
      <w:spacing w:after="120"/>
      <w:ind w:left="1132"/>
    </w:pPr>
  </w:style>
  <w:style w:type="paragraph" w:styleId="Listecontinue5">
    <w:name w:val="List Continue 5"/>
    <w:basedOn w:val="Normal"/>
    <w:rsid w:val="0015473A"/>
    <w:pPr>
      <w:spacing w:after="120"/>
      <w:ind w:left="1415"/>
    </w:pPr>
  </w:style>
  <w:style w:type="paragraph" w:styleId="Listenumros">
    <w:name w:val="List Number"/>
    <w:basedOn w:val="Normal"/>
    <w:rsid w:val="0015473A"/>
    <w:pPr>
      <w:numPr>
        <w:numId w:val="14"/>
      </w:numPr>
    </w:pPr>
  </w:style>
  <w:style w:type="paragraph" w:styleId="Listenumros2">
    <w:name w:val="List Number 2"/>
    <w:basedOn w:val="Text2"/>
    <w:rsid w:val="0015473A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15473A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15473A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15473A"/>
    <w:pPr>
      <w:numPr>
        <w:numId w:val="2"/>
      </w:numPr>
    </w:pPr>
  </w:style>
  <w:style w:type="paragraph" w:styleId="Textedemacro">
    <w:name w:val="macro"/>
    <w:semiHidden/>
    <w:rsid w:val="001547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1547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15473A"/>
    <w:pPr>
      <w:ind w:left="720"/>
    </w:pPr>
  </w:style>
  <w:style w:type="paragraph" w:styleId="Titredenote">
    <w:name w:val="Note Heading"/>
    <w:basedOn w:val="Normal"/>
    <w:next w:val="Normal"/>
    <w:rsid w:val="0015473A"/>
  </w:style>
  <w:style w:type="paragraph" w:customStyle="1" w:styleId="NoteHead">
    <w:name w:val="NoteHead"/>
    <w:basedOn w:val="Normal"/>
    <w:next w:val="Subject"/>
    <w:rsid w:val="0015473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15473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15473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15473A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15473A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15473A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15473A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15473A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15473A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15473A"/>
  </w:style>
  <w:style w:type="paragraph" w:styleId="Signature">
    <w:name w:val="Signature"/>
    <w:basedOn w:val="Normal"/>
    <w:next w:val="Enclosures"/>
    <w:rsid w:val="0015473A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15473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15473A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15473A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15473A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15473A"/>
    <w:pPr>
      <w:ind w:left="480" w:hanging="480"/>
    </w:pPr>
  </w:style>
  <w:style w:type="paragraph" w:styleId="Titre">
    <w:name w:val="Title"/>
    <w:basedOn w:val="Normal"/>
    <w:next w:val="SubTitle1"/>
    <w:rsid w:val="0015473A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15473A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15473A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15473A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15473A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15473A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15473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15473A"/>
    <w:pPr>
      <w:ind w:left="1200"/>
    </w:pPr>
  </w:style>
  <w:style w:type="paragraph" w:styleId="TM7">
    <w:name w:val="toc 7"/>
    <w:basedOn w:val="Normal"/>
    <w:next w:val="Normal"/>
    <w:autoRedefine/>
    <w:semiHidden/>
    <w:rsid w:val="0015473A"/>
    <w:pPr>
      <w:ind w:left="1440"/>
    </w:pPr>
  </w:style>
  <w:style w:type="paragraph" w:styleId="TM8">
    <w:name w:val="toc 8"/>
    <w:basedOn w:val="Normal"/>
    <w:next w:val="Normal"/>
    <w:autoRedefine/>
    <w:semiHidden/>
    <w:rsid w:val="0015473A"/>
    <w:pPr>
      <w:ind w:left="1680"/>
    </w:pPr>
  </w:style>
  <w:style w:type="paragraph" w:styleId="TM9">
    <w:name w:val="toc 9"/>
    <w:basedOn w:val="Normal"/>
    <w:next w:val="Normal"/>
    <w:autoRedefine/>
    <w:semiHidden/>
    <w:rsid w:val="0015473A"/>
    <w:pPr>
      <w:ind w:left="1920"/>
    </w:pPr>
  </w:style>
  <w:style w:type="paragraph" w:customStyle="1" w:styleId="YReferences">
    <w:name w:val="YReferences"/>
    <w:basedOn w:val="Normal"/>
    <w:next w:val="Normal"/>
    <w:rsid w:val="0015473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15473A"/>
    <w:pPr>
      <w:numPr>
        <w:numId w:val="5"/>
      </w:numPr>
    </w:pPr>
  </w:style>
  <w:style w:type="paragraph" w:customStyle="1" w:styleId="ListDash">
    <w:name w:val="List Dash"/>
    <w:basedOn w:val="Normal"/>
    <w:rsid w:val="0015473A"/>
    <w:pPr>
      <w:numPr>
        <w:numId w:val="9"/>
      </w:numPr>
    </w:pPr>
  </w:style>
  <w:style w:type="paragraph" w:customStyle="1" w:styleId="ListDash1">
    <w:name w:val="List Dash 1"/>
    <w:basedOn w:val="Text1"/>
    <w:rsid w:val="0015473A"/>
    <w:pPr>
      <w:numPr>
        <w:numId w:val="10"/>
      </w:numPr>
    </w:pPr>
  </w:style>
  <w:style w:type="paragraph" w:customStyle="1" w:styleId="ListDash2">
    <w:name w:val="List Dash 2"/>
    <w:basedOn w:val="Text2"/>
    <w:rsid w:val="0015473A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15473A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15473A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15473A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15473A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15473A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15473A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15473A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15473A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15473A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15473A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15473A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15473A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15473A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15473A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15473A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15473A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15473A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15473A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15473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15473A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  <w:style w:type="character" w:customStyle="1" w:styleId="telefonoe">
    <w:name w:val="telefonoe"/>
    <w:basedOn w:val="Policepardfaut"/>
    <w:rsid w:val="009D4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 de página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cabezado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Sangría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Texto comentario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o de globo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Asunto del comentario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ítulo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Texto nota al final Car"/>
    <w:basedOn w:val="Policepardfaut"/>
    <w:link w:val="Notedefin"/>
    <w:semiHidden/>
    <w:rsid w:val="00D97FE7"/>
    <w:rPr>
      <w:lang w:val="fr-FR" w:eastAsia="en-US"/>
    </w:rPr>
  </w:style>
  <w:style w:type="character" w:customStyle="1" w:styleId="telefonoe">
    <w:name w:val="telefonoe"/>
    <w:basedOn w:val="Policepardfaut"/>
    <w:rsid w:val="009D4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D31BF-347E-48A5-A4BA-64CC8B2E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41</TotalTime>
  <Pages>1</Pages>
  <Words>357</Words>
  <Characters>1967</Characters>
  <Application>Microsoft Office Word</Application>
  <DocSecurity>0</DocSecurity>
  <PresentationFormat>Microsoft Word 11.0</PresentationFormat>
  <Lines>16</Lines>
  <Paragraphs>4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2320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Vrre</cp:lastModifiedBy>
  <cp:revision>26</cp:revision>
  <cp:lastPrinted>2017-04-19T10:54:00Z</cp:lastPrinted>
  <dcterms:created xsi:type="dcterms:W3CDTF">2016-11-07T10:01:00Z</dcterms:created>
  <dcterms:modified xsi:type="dcterms:W3CDTF">2018-09-30T14:29:00Z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